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645"/>
      </w:tblGrid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Показатели для анализа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tabs>
                <w:tab w:val="num" w:pos="480"/>
                <w:tab w:val="left" w:pos="588"/>
              </w:tabs>
              <w:jc w:val="center"/>
              <w:rPr>
                <w:b/>
                <w:color w:val="000000" w:themeColor="text1"/>
              </w:rPr>
            </w:pPr>
          </w:p>
          <w:p w:rsidR="00160CBE" w:rsidRPr="005F155A" w:rsidRDefault="00160CBE" w:rsidP="000B774F">
            <w:pPr>
              <w:pStyle w:val="a3"/>
              <w:spacing w:after="0"/>
              <w:ind w:left="36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60CBE" w:rsidRPr="005F155A" w:rsidRDefault="00160CBE" w:rsidP="000B774F">
            <w:pPr>
              <w:pStyle w:val="a3"/>
              <w:tabs>
                <w:tab w:val="left" w:pos="299"/>
              </w:tabs>
              <w:spacing w:after="0"/>
              <w:ind w:left="1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b/>
                <w:color w:val="000000" w:themeColor="text1"/>
                <w:sz w:val="20"/>
                <w:szCs w:val="20"/>
              </w:rPr>
              <w:t>Краткая характеристика показателей</w:t>
            </w:r>
          </w:p>
        </w:tc>
      </w:tr>
      <w:tr w:rsidR="00160CBE" w:rsidRPr="005F155A" w:rsidTr="000B774F">
        <w:tc>
          <w:tcPr>
            <w:tcW w:w="5000" w:type="pct"/>
            <w:gridSpan w:val="2"/>
            <w:shd w:val="clear" w:color="auto" w:fill="auto"/>
          </w:tcPr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Наличие структурных элементов:</w:t>
            </w:r>
          </w:p>
        </w:tc>
      </w:tr>
      <w:tr w:rsidR="00160CBE" w:rsidRPr="005F155A" w:rsidTr="000B774F">
        <w:tc>
          <w:tcPr>
            <w:tcW w:w="5000" w:type="pct"/>
            <w:gridSpan w:val="2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 2004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Пояснительная  записка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 план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Индивидуальные  учебные планы обучающихся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>имеются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(для</w:t>
            </w:r>
            <w:r>
              <w:rPr>
                <w:color w:val="000000" w:themeColor="text1"/>
                <w:sz w:val="20"/>
                <w:szCs w:val="20"/>
              </w:rPr>
              <w:t xml:space="preserve"> обучающихся, находящихся на индивидуальном обучении</w:t>
            </w:r>
            <w:r w:rsidRPr="005F155A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Программа  воспитательной работы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Рабочие  программы по учебным предметам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имею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Рабочи е программы элективных, факультативных курсов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имею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Программы  дополнительного образования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Утвержденный 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Описание  обеспеченности реализации образовательной программы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Обеспеченность кадрами,  материально-техническими и информационно-технологическими ресурсами школы позволяют реализовать образовательную программу в полном объеме.</w:t>
            </w:r>
          </w:p>
        </w:tc>
      </w:tr>
      <w:tr w:rsidR="00160CBE" w:rsidRPr="005F155A" w:rsidTr="000B774F">
        <w:tc>
          <w:tcPr>
            <w:tcW w:w="5000" w:type="pct"/>
            <w:gridSpan w:val="2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ФГОС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Целевой  раздел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Содержательный  раздел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Организационный  раздел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160CBE" w:rsidRPr="005F155A" w:rsidTr="000B774F">
        <w:tc>
          <w:tcPr>
            <w:tcW w:w="5000" w:type="pct"/>
            <w:gridSpan w:val="2"/>
            <w:shd w:val="clear" w:color="auto" w:fill="auto"/>
          </w:tcPr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Соответствие содержания ОП федеральному компоненту ГОС-2004 (для начальной школы </w:t>
            </w: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sym w:font="Symbol" w:char="F02D"/>
            </w: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ФГОС НОО), виду, миссии, целям, особенностям ОУ: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3994" w:type="pct"/>
            <w:shd w:val="clear" w:color="auto" w:fill="auto"/>
          </w:tcPr>
          <w:p w:rsidR="00160CBE" w:rsidRPr="005D12B6" w:rsidRDefault="00160CBE" w:rsidP="000B774F">
            <w:pPr>
              <w:pStyle w:val="a8"/>
              <w:spacing w:before="0" w:after="0"/>
              <w:jc w:val="both"/>
            </w:pPr>
            <w:r w:rsidRPr="005D12B6">
              <w:rPr>
                <w:b/>
              </w:rPr>
              <w:t xml:space="preserve">Миссия школы определяется как </w:t>
            </w:r>
            <w:r w:rsidRPr="005D12B6">
              <w:t>эффективная   и конкурентоспособная  стратегия деятельности образовательного учреждения, строящаяся  на сочетании методов научно-обоснованного прогнозирования, гибкого планирования и адаптированных к реальной ситуации маркетинговых механизмов, базирующихся на  использовании инноваций, диверсификации образовательных программ, синергетической эффективности, непрерывности образования, продвижения образовательных услуг  в информационно-рекламном поле, управления качеством.</w:t>
            </w:r>
          </w:p>
          <w:p w:rsidR="00160CBE" w:rsidRPr="005D12B6" w:rsidRDefault="00160CBE" w:rsidP="000B774F">
            <w:pPr>
              <w:pStyle w:val="ac"/>
              <w:spacing w:line="240" w:lineRule="auto"/>
              <w:rPr>
                <w:b/>
                <w:sz w:val="20"/>
                <w:szCs w:val="20"/>
              </w:rPr>
            </w:pPr>
            <w:r w:rsidRPr="005D12B6">
              <w:rPr>
                <w:rFonts w:eastAsia="Times New Roman"/>
                <w:sz w:val="20"/>
                <w:szCs w:val="20"/>
                <w:lang w:eastAsia="ru-RU"/>
              </w:rPr>
              <w:t xml:space="preserve">В основе миссии -  расширение возможностей учащихся посредством  удовлетворения  социальных и индивидуальных образовательных потребностей, адаптация  образовательного  учреждения и его учащихся к социально-экономическим условиям   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F155A">
              <w:rPr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Цели образовательной деятельности школы: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F155A">
              <w:rPr>
                <w:b/>
                <w:bCs/>
                <w:iCs/>
                <w:color w:val="000000" w:themeColor="text1"/>
                <w:sz w:val="20"/>
                <w:szCs w:val="20"/>
              </w:rPr>
              <w:t>Задачи образовательной деятельности школы: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1.Создать условия для достижения учащимися уровня образованности, соответствующего</w:t>
            </w:r>
            <w:r w:rsidRPr="005F155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155A">
              <w:rPr>
                <w:color w:val="000000" w:themeColor="text1"/>
                <w:sz w:val="20"/>
                <w:szCs w:val="20"/>
              </w:rPr>
              <w:t>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эмоционально-физиологическому потенциалу учащегося, направленного на формирование и  развитие навыков самообразования.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2.Организовать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внеурочной учебной деятельности.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3.Обеспечить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культуры и дальнейшей социализации.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4.Формировать у учащихся культуру здоровья.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Наличие 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autoSpaceDE w:val="0"/>
              <w:autoSpaceDN w:val="0"/>
              <w:adjustRightInd w:val="0"/>
              <w:ind w:left="35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Выбор учебных программ различных уровней: профильное изучение предметов в 10-11 классах,</w:t>
            </w:r>
            <w:r>
              <w:rPr>
                <w:color w:val="000000" w:themeColor="text1"/>
                <w:sz w:val="20"/>
                <w:szCs w:val="20"/>
              </w:rPr>
              <w:t xml:space="preserve"> программ элективных курсов в 5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-11 классах и программ дополнительного образования в 1-11 классах соответствует критериям, определяющим вид ОУ – общеобразовательная школа, миссии школы, целям и задачам  </w:t>
            </w:r>
            <w:r w:rsidRPr="005F155A">
              <w:rPr>
                <w:bCs/>
                <w:iCs/>
                <w:color w:val="000000" w:themeColor="text1"/>
                <w:sz w:val="20"/>
                <w:szCs w:val="20"/>
              </w:rPr>
              <w:t>образовательной деятельности школы.</w:t>
            </w:r>
          </w:p>
          <w:p w:rsidR="00160CBE" w:rsidRPr="005F155A" w:rsidRDefault="00160CBE" w:rsidP="000B774F">
            <w:pPr>
              <w:ind w:firstLine="720"/>
              <w:jc w:val="both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5F155A">
              <w:rPr>
                <w:b/>
                <w:snapToGrid w:val="0"/>
                <w:color w:val="000000" w:themeColor="text1"/>
                <w:sz w:val="20"/>
                <w:szCs w:val="20"/>
              </w:rPr>
              <w:t>В 10-11-х классах реализуются программы профильного  изучения отдельных предметов.</w:t>
            </w:r>
          </w:p>
          <w:p w:rsidR="00160CBE" w:rsidRPr="005F155A" w:rsidRDefault="00160CBE" w:rsidP="000B774F">
            <w:pPr>
              <w:ind w:firstLine="720"/>
              <w:jc w:val="both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8"/>
              <w:gridCol w:w="1686"/>
              <w:gridCol w:w="3281"/>
            </w:tblGrid>
            <w:tr w:rsidR="00160CBE" w:rsidRPr="005F155A" w:rsidTr="000B774F">
              <w:tc>
                <w:tcPr>
                  <w:tcW w:w="1368" w:type="dxa"/>
                  <w:vAlign w:val="center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686" w:type="dxa"/>
                </w:tcPr>
                <w:p w:rsidR="00160CBE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Профиль</w:t>
                  </w:r>
                </w:p>
              </w:tc>
              <w:tc>
                <w:tcPr>
                  <w:tcW w:w="3281" w:type="dxa"/>
                  <w:vAlign w:val="center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Предметы, изучаемые на профильном уровне</w:t>
                  </w:r>
                </w:p>
              </w:tc>
            </w:tr>
            <w:tr w:rsidR="00160CBE" w:rsidRPr="005F155A" w:rsidTr="000B774F">
              <w:tc>
                <w:tcPr>
                  <w:tcW w:w="1368" w:type="dxa"/>
                  <w:vAlign w:val="center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1 А</w:t>
                  </w:r>
                </w:p>
              </w:tc>
              <w:tc>
                <w:tcPr>
                  <w:tcW w:w="1686" w:type="dxa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Социально-гуманитарный</w:t>
                  </w:r>
                </w:p>
              </w:tc>
              <w:tc>
                <w:tcPr>
                  <w:tcW w:w="3281" w:type="dxa"/>
                  <w:vAlign w:val="center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Русский язык, литература, история, обществознание, право</w:t>
                  </w:r>
                </w:p>
              </w:tc>
            </w:tr>
            <w:tr w:rsidR="00160CBE" w:rsidRPr="005F155A" w:rsidTr="000B774F">
              <w:tc>
                <w:tcPr>
                  <w:tcW w:w="1368" w:type="dxa"/>
                  <w:vAlign w:val="center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11 Б</w:t>
                  </w:r>
                </w:p>
              </w:tc>
              <w:tc>
                <w:tcPr>
                  <w:tcW w:w="1686" w:type="dxa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Социально-экономический</w:t>
                  </w:r>
                </w:p>
              </w:tc>
              <w:tc>
                <w:tcPr>
                  <w:tcW w:w="3281" w:type="dxa"/>
                  <w:vAlign w:val="center"/>
                </w:tcPr>
                <w:p w:rsidR="00160CBE" w:rsidRPr="005F155A" w:rsidRDefault="00160CBE" w:rsidP="000B774F">
                  <w:pPr>
                    <w:jc w:val="center"/>
                    <w:rPr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napToGrid w:val="0"/>
                      <w:color w:val="000000" w:themeColor="text1"/>
                      <w:sz w:val="20"/>
                      <w:szCs w:val="20"/>
                    </w:rPr>
                    <w:t>Алгебра, геометрия, обществознание, экономика, география, право</w:t>
                  </w:r>
                </w:p>
              </w:tc>
            </w:tr>
          </w:tbl>
          <w:p w:rsidR="00160CBE" w:rsidRPr="005F155A" w:rsidRDefault="00160CBE" w:rsidP="000B774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:rsidR="00160CBE" w:rsidRPr="005F155A" w:rsidRDefault="00160CBE" w:rsidP="000B774F">
            <w:pPr>
              <w:shd w:val="clear" w:color="auto" w:fill="FFFFFF"/>
              <w:ind w:firstLine="72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5F155A">
              <w:rPr>
                <w:snapToGrid w:val="0"/>
                <w:color w:val="000000" w:themeColor="text1"/>
                <w:sz w:val="20"/>
                <w:szCs w:val="20"/>
              </w:rPr>
              <w:t>В учебном плане время, отведенное на изучение отдельных базовых предметов, увеличено в соответствии с выбранной образовательной программой и с учетом интересов и особенностей контингента обучающихся за счет часов вариативной части.</w:t>
            </w:r>
          </w:p>
          <w:p w:rsidR="00160CBE" w:rsidRPr="005F155A" w:rsidRDefault="00160CBE" w:rsidP="000B774F">
            <w:pPr>
              <w:shd w:val="clear" w:color="auto" w:fill="FFFFFF"/>
              <w:ind w:firstLine="72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5F155A">
              <w:rPr>
                <w:snapToGrid w:val="0"/>
                <w:color w:val="000000" w:themeColor="text1"/>
                <w:sz w:val="20"/>
                <w:szCs w:val="20"/>
              </w:rPr>
              <w:t xml:space="preserve">В образовательных областях «Филология», «Обществознание», «Естествознание» инвариантной части выделено 10-15 % учебного времени на региональный компонент, который может реализовываться в виде местного материала в рамках федерального компонента содержания образования. </w:t>
            </w:r>
          </w:p>
          <w:p w:rsidR="00160CBE" w:rsidRPr="005F155A" w:rsidRDefault="00160CBE" w:rsidP="000B774F">
            <w:pPr>
              <w:shd w:val="clear" w:color="auto" w:fill="FFFFFF"/>
              <w:ind w:firstLine="72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5F155A">
              <w:rPr>
                <w:snapToGrid w:val="0"/>
                <w:color w:val="000000" w:themeColor="text1"/>
                <w:sz w:val="20"/>
                <w:szCs w:val="20"/>
              </w:rPr>
              <w:t>Часы компонента образовательного учреждения использованы на:</w:t>
            </w:r>
          </w:p>
          <w:p w:rsidR="00160CBE" w:rsidRPr="005F155A" w:rsidRDefault="00160CBE" w:rsidP="000B774F">
            <w:pPr>
              <w:shd w:val="clear" w:color="auto" w:fill="FFFFFF"/>
              <w:ind w:firstLine="72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5F155A">
              <w:rPr>
                <w:snapToGrid w:val="0"/>
                <w:color w:val="000000" w:themeColor="text1"/>
                <w:sz w:val="20"/>
                <w:szCs w:val="20"/>
              </w:rPr>
              <w:t>- факультативные  и элективные курсы;</w:t>
            </w:r>
          </w:p>
          <w:p w:rsidR="00160CBE" w:rsidRPr="005F155A" w:rsidRDefault="00160CBE" w:rsidP="000B774F">
            <w:pPr>
              <w:shd w:val="clear" w:color="auto" w:fill="FFFFFF"/>
              <w:ind w:firstLine="72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5F155A">
              <w:rPr>
                <w:snapToGrid w:val="0"/>
                <w:color w:val="000000" w:themeColor="text1"/>
                <w:sz w:val="20"/>
                <w:szCs w:val="20"/>
              </w:rPr>
              <w:t>- увеличение количества часов, отводимых на образовательные области базового компонента.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ab/>
              <w:t xml:space="preserve">При этом ученик имеет право выбора элективных  курсов, а также  формирования индивидуальной образовательной программы. 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Распределение часов  регионального компонента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компонента образовательного учреждения </w:t>
            </w: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часов вариативной части</w:t>
            </w:r>
          </w:p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70"/>
              <w:gridCol w:w="2794"/>
              <w:gridCol w:w="2321"/>
            </w:tblGrid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Количество часов</w:t>
                  </w:r>
                </w:p>
              </w:tc>
            </w:tr>
            <w:tr w:rsidR="00160CBE" w:rsidRPr="005F155A" w:rsidTr="000B774F">
              <w:tc>
                <w:tcPr>
                  <w:tcW w:w="7159" w:type="dxa"/>
                  <w:gridSpan w:val="3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II ступень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 w:val="restart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 А,Б,В,Г,Д</w:t>
                  </w: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5А,Б,Д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Иностранный язык 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(английский)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 w:val="restart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6А,Б,В,Г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6Б,Д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Иностранный язык (английский)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 w:val="restart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7а 7б 7в 7г 7д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7А,Б,В,Д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Иностранный язык (английский)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Иностранный язык (французский/немецкий)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8А,Б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Иностранный язык (английский)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Иностранный язык (французский/немецкий)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8В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Технология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А,В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Иностранный язык (английский)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Иностранный язык (французский)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7159" w:type="dxa"/>
                  <w:gridSpan w:val="3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III ступень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 w:val="restart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0,5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0,5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Французский язык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11А</w:t>
                  </w: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0,5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11 Б</w:t>
                  </w: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185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2455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60CBE" w:rsidRPr="005F155A" w:rsidRDefault="00160CBE" w:rsidP="000B774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Факультативные курсы</w:t>
            </w:r>
          </w:p>
          <w:p w:rsidR="00160CBE" w:rsidRPr="005F155A" w:rsidRDefault="00160CBE" w:rsidP="000B774F">
            <w:pPr>
              <w:pStyle w:val="a9"/>
              <w:ind w:left="7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6790" w:type="dxa"/>
              <w:tblInd w:w="5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3118"/>
              <w:gridCol w:w="1404"/>
            </w:tblGrid>
            <w:tr w:rsidR="00160CBE" w:rsidRPr="005F155A" w:rsidTr="000B774F">
              <w:tc>
                <w:tcPr>
                  <w:tcW w:w="226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1404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Количество часов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  <w:vMerge w:val="restart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5В,Г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Риторика общения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  <w:vMerge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Все цвета, кроме чёрного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6Г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За страницами учебника математики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Риторика общения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Математика вокруг нас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8В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Литература Ставрополья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8В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Математика вокруг нас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226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9А,В</w:t>
                  </w:r>
                </w:p>
              </w:tc>
              <w:tc>
                <w:tcPr>
                  <w:tcW w:w="3118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Исследовательские задачи на стыке нгаук</w:t>
                  </w:r>
                </w:p>
              </w:tc>
              <w:tc>
                <w:tcPr>
                  <w:tcW w:w="140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60CBE" w:rsidRPr="005F155A" w:rsidRDefault="00160CBE" w:rsidP="000B774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Элективные курсы</w:t>
            </w:r>
          </w:p>
          <w:p w:rsidR="00160CBE" w:rsidRPr="005F155A" w:rsidRDefault="00160CBE" w:rsidP="000B774F">
            <w:pPr>
              <w:pStyle w:val="a9"/>
              <w:ind w:left="7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ступень</w:t>
            </w:r>
          </w:p>
          <w:tbl>
            <w:tblPr>
              <w:tblW w:w="0" w:type="auto"/>
              <w:tblInd w:w="5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70"/>
              <w:gridCol w:w="1573"/>
              <w:gridCol w:w="1736"/>
            </w:tblGrid>
            <w:tr w:rsidR="00160CBE" w:rsidRPr="005F155A" w:rsidTr="000B774F">
              <w:tc>
                <w:tcPr>
                  <w:tcW w:w="3722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1649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782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Количество часов</w:t>
                  </w:r>
                </w:p>
              </w:tc>
            </w:tr>
            <w:tr w:rsidR="00160CBE" w:rsidRPr="005F155A" w:rsidTr="000B774F">
              <w:tc>
                <w:tcPr>
                  <w:tcW w:w="3722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Экология Ставрополья</w:t>
                  </w:r>
                </w:p>
              </w:tc>
              <w:tc>
                <w:tcPr>
                  <w:tcW w:w="1649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 А,В, 7Г</w:t>
                  </w:r>
                </w:p>
              </w:tc>
              <w:tc>
                <w:tcPr>
                  <w:tcW w:w="1782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3722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Экология человека. Культура здоровья</w:t>
                  </w:r>
                </w:p>
              </w:tc>
              <w:tc>
                <w:tcPr>
                  <w:tcW w:w="1649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8В</w:t>
                  </w:r>
                </w:p>
              </w:tc>
              <w:tc>
                <w:tcPr>
                  <w:tcW w:w="1782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3722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Технологии исследовательской  и проектной деятельности</w:t>
                  </w:r>
                </w:p>
              </w:tc>
              <w:tc>
                <w:tcPr>
                  <w:tcW w:w="1649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8В</w:t>
                  </w:r>
                </w:p>
              </w:tc>
              <w:tc>
                <w:tcPr>
                  <w:tcW w:w="1782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3722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Психология   успеха</w:t>
                  </w:r>
                </w:p>
              </w:tc>
              <w:tc>
                <w:tcPr>
                  <w:tcW w:w="1649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1782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60CBE" w:rsidRPr="005F155A" w:rsidTr="000B774F">
              <w:tc>
                <w:tcPr>
                  <w:tcW w:w="3722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160CBE" w:rsidRPr="005F155A" w:rsidRDefault="00160CBE" w:rsidP="000B774F">
            <w:pPr>
              <w:pStyle w:val="a9"/>
              <w:ind w:left="7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ступень</w:t>
            </w:r>
          </w:p>
          <w:p w:rsidR="00160CBE" w:rsidRPr="005F155A" w:rsidRDefault="00160CBE" w:rsidP="000B774F">
            <w:pPr>
              <w:pStyle w:val="a9"/>
              <w:ind w:left="7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190"/>
              <w:tblOverlap w:val="never"/>
              <w:tblW w:w="75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1984"/>
              <w:gridCol w:w="988"/>
            </w:tblGrid>
            <w:tr w:rsidR="00160CBE" w:rsidRPr="005F155A" w:rsidTr="000B774F">
              <w:tc>
                <w:tcPr>
                  <w:tcW w:w="4536" w:type="dxa"/>
                  <w:vMerge w:val="restart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Название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факультативного </w:t>
                  </w: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курса</w:t>
                  </w:r>
                </w:p>
              </w:tc>
              <w:tc>
                <w:tcPr>
                  <w:tcW w:w="2972" w:type="dxa"/>
                  <w:gridSpan w:val="2"/>
                  <w:vAlign w:val="center"/>
                </w:tcPr>
                <w:p w:rsidR="00160CBE" w:rsidRPr="005F155A" w:rsidRDefault="00160CBE" w:rsidP="000B774F">
                  <w:pPr>
                    <w:pStyle w:val="a9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Количество часов </w:t>
                  </w:r>
                </w:p>
              </w:tc>
            </w:tr>
            <w:tr w:rsidR="00160CBE" w:rsidRPr="005F155A" w:rsidTr="000B774F">
              <w:tc>
                <w:tcPr>
                  <w:tcW w:w="4536" w:type="dxa"/>
                  <w:vMerge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 класс</w:t>
                  </w:r>
                </w:p>
              </w:tc>
              <w:tc>
                <w:tcPr>
                  <w:tcW w:w="988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11 класс</w:t>
                  </w:r>
                </w:p>
              </w:tc>
            </w:tr>
            <w:tr w:rsidR="00160CBE" w:rsidRPr="005F155A" w:rsidTr="000B774F">
              <w:tc>
                <w:tcPr>
                  <w:tcW w:w="453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Культура речи</w:t>
                  </w:r>
                </w:p>
              </w:tc>
              <w:tc>
                <w:tcPr>
                  <w:tcW w:w="198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8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4536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Экология Ставрополья</w:t>
                  </w:r>
                </w:p>
              </w:tc>
              <w:tc>
                <w:tcPr>
                  <w:tcW w:w="1984" w:type="dxa"/>
                  <w:vAlign w:val="center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8" w:type="dxa"/>
                  <w:vAlign w:val="center"/>
                </w:tcPr>
                <w:p w:rsidR="00160CBE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0CBE" w:rsidRDefault="00160CBE" w:rsidP="000B774F">
            <w:pPr>
              <w:pStyle w:val="a9"/>
              <w:ind w:left="720"/>
              <w:rPr>
                <w:color w:val="000000" w:themeColor="text1"/>
                <w:sz w:val="20"/>
                <w:szCs w:val="20"/>
              </w:rPr>
            </w:pPr>
          </w:p>
          <w:p w:rsidR="00160CBE" w:rsidRDefault="00160CBE" w:rsidP="000B774F">
            <w:pPr>
              <w:pStyle w:val="a9"/>
              <w:ind w:left="720"/>
              <w:rPr>
                <w:color w:val="000000" w:themeColor="text1"/>
                <w:sz w:val="20"/>
                <w:szCs w:val="20"/>
              </w:rPr>
            </w:pPr>
          </w:p>
          <w:p w:rsidR="00160CBE" w:rsidRDefault="00160CBE" w:rsidP="000B774F">
            <w:pPr>
              <w:pStyle w:val="a9"/>
              <w:ind w:left="720"/>
              <w:rPr>
                <w:color w:val="000000" w:themeColor="text1"/>
                <w:sz w:val="20"/>
                <w:szCs w:val="20"/>
              </w:rPr>
            </w:pPr>
          </w:p>
          <w:p w:rsidR="00160CBE" w:rsidRDefault="00160CBE" w:rsidP="000B774F">
            <w:pPr>
              <w:pStyle w:val="a9"/>
              <w:ind w:left="720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190"/>
              <w:tblOverlap w:val="never"/>
              <w:tblW w:w="75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1984"/>
              <w:gridCol w:w="988"/>
            </w:tblGrid>
            <w:tr w:rsidR="00160CBE" w:rsidRPr="005F155A" w:rsidTr="000B774F">
              <w:tc>
                <w:tcPr>
                  <w:tcW w:w="4536" w:type="dxa"/>
                  <w:vMerge w:val="restart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Название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элективного  </w:t>
                  </w: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курса</w:t>
                  </w:r>
                </w:p>
              </w:tc>
              <w:tc>
                <w:tcPr>
                  <w:tcW w:w="2972" w:type="dxa"/>
                  <w:gridSpan w:val="2"/>
                  <w:vAlign w:val="center"/>
                </w:tcPr>
                <w:p w:rsidR="00160CBE" w:rsidRPr="005F155A" w:rsidRDefault="00160CBE" w:rsidP="000B774F">
                  <w:pPr>
                    <w:pStyle w:val="a9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Количество часов </w:t>
                  </w:r>
                </w:p>
              </w:tc>
            </w:tr>
            <w:tr w:rsidR="00160CBE" w:rsidRPr="005F155A" w:rsidTr="000B774F">
              <w:tc>
                <w:tcPr>
                  <w:tcW w:w="4536" w:type="dxa"/>
                  <w:vMerge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10 класс</w:t>
                  </w:r>
                </w:p>
              </w:tc>
              <w:tc>
                <w:tcPr>
                  <w:tcW w:w="988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F155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11 класс</w:t>
                  </w:r>
                </w:p>
              </w:tc>
            </w:tr>
            <w:tr w:rsidR="00160CBE" w:rsidRPr="005F155A" w:rsidTr="000B774F">
              <w:tc>
                <w:tcPr>
                  <w:tcW w:w="4536" w:type="dxa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Математика и экономика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8" w:type="dxa"/>
                  <w:vAlign w:val="center"/>
                </w:tcPr>
                <w:p w:rsidR="00160CBE" w:rsidRPr="005F155A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60CBE" w:rsidRPr="005F155A" w:rsidTr="000B774F">
              <w:tc>
                <w:tcPr>
                  <w:tcW w:w="4536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Деловой английский</w:t>
                  </w:r>
                </w:p>
              </w:tc>
              <w:tc>
                <w:tcPr>
                  <w:tcW w:w="1984" w:type="dxa"/>
                  <w:vAlign w:val="center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88" w:type="dxa"/>
                  <w:vAlign w:val="center"/>
                </w:tcPr>
                <w:p w:rsidR="00160CBE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0,5</w:t>
                  </w:r>
                </w:p>
              </w:tc>
            </w:tr>
            <w:tr w:rsidR="00160CBE" w:rsidRPr="005F155A" w:rsidTr="000B774F">
              <w:tc>
                <w:tcPr>
                  <w:tcW w:w="4536" w:type="dxa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Основы художественного перевода</w:t>
                  </w:r>
                </w:p>
              </w:tc>
              <w:tc>
                <w:tcPr>
                  <w:tcW w:w="1984" w:type="dxa"/>
                  <w:vAlign w:val="center"/>
                </w:tcPr>
                <w:p w:rsidR="00160CBE" w:rsidRDefault="00160CBE" w:rsidP="000B774F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8" w:type="dxa"/>
                  <w:vAlign w:val="center"/>
                </w:tcPr>
                <w:p w:rsidR="00160CBE" w:rsidRDefault="00160CBE" w:rsidP="000B774F">
                  <w:pPr>
                    <w:pStyle w:val="a9"/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0CBE" w:rsidRDefault="00160CBE" w:rsidP="000B774F">
            <w:pPr>
              <w:pStyle w:val="a9"/>
              <w:rPr>
                <w:color w:val="000000" w:themeColor="text1"/>
                <w:sz w:val="20"/>
                <w:szCs w:val="20"/>
              </w:rPr>
            </w:pPr>
          </w:p>
          <w:p w:rsidR="00160CBE" w:rsidRPr="005F155A" w:rsidRDefault="00160CBE" w:rsidP="000B774F">
            <w:pPr>
              <w:pStyle w:val="a9"/>
              <w:ind w:left="720"/>
              <w:rPr>
                <w:color w:val="000000" w:themeColor="text1"/>
                <w:sz w:val="20"/>
                <w:szCs w:val="20"/>
              </w:rPr>
            </w:pP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Наличие 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</w:tc>
        <w:tc>
          <w:tcPr>
            <w:tcW w:w="3994" w:type="pct"/>
            <w:shd w:val="clear" w:color="auto" w:fill="auto"/>
          </w:tcPr>
          <w:p w:rsidR="00160CBE" w:rsidRPr="005D12B6" w:rsidRDefault="00160CBE" w:rsidP="000B774F">
            <w:pPr>
              <w:pStyle w:val="a3"/>
              <w:spacing w:after="0"/>
              <w:ind w:left="0" w:firstLine="545"/>
              <w:jc w:val="both"/>
              <w:rPr>
                <w:iCs/>
                <w:sz w:val="20"/>
                <w:szCs w:val="20"/>
              </w:rPr>
            </w:pPr>
            <w:r w:rsidRPr="005D12B6">
              <w:rPr>
                <w:iCs/>
                <w:sz w:val="20"/>
                <w:szCs w:val="20"/>
              </w:rPr>
              <w:t>Планируемые результаты реализации образовательной программы школы  представлены в виде предметных, метапредметных и личностных результатов освоения обучающимися образовательной программы.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sz w:val="20"/>
                <w:szCs w:val="20"/>
              </w:rPr>
            </w:pPr>
            <w:r w:rsidRPr="005D12B6">
              <w:rPr>
                <w:iCs/>
                <w:sz w:val="20"/>
                <w:szCs w:val="20"/>
              </w:rPr>
              <w:t xml:space="preserve">В 1-4 классах начальной школы </w:t>
            </w:r>
            <w:r w:rsidRPr="005D12B6">
              <w:rPr>
                <w:sz w:val="20"/>
                <w:szCs w:val="20"/>
              </w:rPr>
              <w:t xml:space="preserve">все программы </w:t>
            </w:r>
            <w:r w:rsidRPr="005D12B6">
              <w:rPr>
                <w:b/>
                <w:sz w:val="20"/>
                <w:szCs w:val="20"/>
              </w:rPr>
              <w:t>дополнительного образования</w:t>
            </w:r>
            <w:r w:rsidRPr="005D12B6">
              <w:rPr>
                <w:sz w:val="20"/>
                <w:szCs w:val="20"/>
              </w:rPr>
              <w:t xml:space="preserve"> </w:t>
            </w:r>
            <w:r w:rsidRPr="005D12B6">
              <w:rPr>
                <w:iCs/>
                <w:sz w:val="20"/>
                <w:szCs w:val="20"/>
              </w:rPr>
              <w:t xml:space="preserve">в рамках внеурочной деятельности учащихся </w:t>
            </w:r>
            <w:r w:rsidRPr="005D12B6">
              <w:rPr>
                <w:sz w:val="20"/>
                <w:szCs w:val="20"/>
              </w:rPr>
              <w:t>учитывают современные требования к обеспечению физического и психологического здоровья учащихся, к формированию навыка здорового и безопасного образа жизни; направлены на всестороннее развитие личности учащихся школы.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rFonts w:eastAsiaTheme="minorHAnsi"/>
                <w:sz w:val="20"/>
                <w:szCs w:val="20"/>
                <w:lang w:eastAsia="en-US"/>
              </w:rPr>
            </w:pPr>
            <w:r w:rsidRPr="005D12B6">
              <w:rPr>
                <w:rFonts w:eastAsiaTheme="minorHAnsi"/>
                <w:sz w:val="20"/>
                <w:szCs w:val="20"/>
                <w:lang w:eastAsia="en-US"/>
              </w:rPr>
              <w:t>Внеурочная деятельность организована по направлениям: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rFonts w:eastAsiaTheme="minorHAnsi"/>
                <w:sz w:val="20"/>
                <w:szCs w:val="20"/>
                <w:lang w:eastAsia="en-US"/>
              </w:rPr>
            </w:pPr>
            <w:r w:rsidRPr="005D12B6">
              <w:rPr>
                <w:rFonts w:eastAsiaTheme="minorHAnsi"/>
                <w:sz w:val="20"/>
                <w:szCs w:val="20"/>
                <w:lang w:eastAsia="en-US"/>
              </w:rPr>
              <w:t>· спортивно-оздоровительное («Планета здоровья», «Русские народные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rFonts w:eastAsiaTheme="minorHAnsi"/>
                <w:sz w:val="20"/>
                <w:szCs w:val="20"/>
                <w:lang w:eastAsia="en-US"/>
              </w:rPr>
            </w:pPr>
            <w:r w:rsidRPr="005D12B6">
              <w:rPr>
                <w:rFonts w:eastAsiaTheme="minorHAnsi"/>
                <w:sz w:val="20"/>
                <w:szCs w:val="20"/>
                <w:lang w:eastAsia="en-US"/>
              </w:rPr>
              <w:t>игры», Уроки здоровья);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rFonts w:eastAsiaTheme="minorHAnsi"/>
                <w:sz w:val="20"/>
                <w:szCs w:val="20"/>
                <w:lang w:eastAsia="en-US"/>
              </w:rPr>
            </w:pPr>
            <w:r w:rsidRPr="005D12B6">
              <w:rPr>
                <w:rFonts w:eastAsiaTheme="minorHAnsi"/>
                <w:sz w:val="20"/>
                <w:szCs w:val="20"/>
                <w:lang w:eastAsia="en-US"/>
              </w:rPr>
              <w:t>· общеинтеллектуальное («Английский язык для первоклассников»);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rFonts w:eastAsiaTheme="minorHAnsi"/>
                <w:sz w:val="20"/>
                <w:szCs w:val="20"/>
                <w:lang w:eastAsia="en-US"/>
              </w:rPr>
            </w:pPr>
            <w:r w:rsidRPr="005D12B6">
              <w:rPr>
                <w:rFonts w:eastAsiaTheme="minorHAnsi"/>
                <w:sz w:val="20"/>
                <w:szCs w:val="20"/>
                <w:lang w:eastAsia="en-US"/>
              </w:rPr>
              <w:t>· общекультурное («Юный художник»);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rFonts w:eastAsiaTheme="minorHAnsi"/>
                <w:sz w:val="20"/>
                <w:szCs w:val="20"/>
                <w:lang w:eastAsia="en-US"/>
              </w:rPr>
            </w:pPr>
            <w:r w:rsidRPr="005D12B6">
              <w:rPr>
                <w:rFonts w:eastAsiaTheme="minorHAnsi"/>
                <w:sz w:val="20"/>
                <w:szCs w:val="20"/>
                <w:lang w:eastAsia="en-US"/>
              </w:rPr>
              <w:t>· духовно-нравственное («Юный патриот»);</w:t>
            </w:r>
          </w:p>
          <w:p w:rsidR="00160CBE" w:rsidRPr="005D12B6" w:rsidRDefault="00160CBE" w:rsidP="000B774F">
            <w:pPr>
              <w:autoSpaceDE w:val="0"/>
              <w:autoSpaceDN w:val="0"/>
              <w:adjustRightInd w:val="0"/>
              <w:ind w:firstLine="545"/>
              <w:rPr>
                <w:rFonts w:eastAsiaTheme="minorHAnsi"/>
                <w:sz w:val="20"/>
                <w:szCs w:val="20"/>
                <w:lang w:eastAsia="en-US"/>
              </w:rPr>
            </w:pPr>
            <w:r w:rsidRPr="005D12B6">
              <w:rPr>
                <w:rFonts w:eastAsiaTheme="minorHAnsi"/>
                <w:sz w:val="20"/>
                <w:szCs w:val="20"/>
                <w:lang w:eastAsia="en-US"/>
              </w:rPr>
              <w:t>· социальное («Чудеса аппликации», «Введение в мир профессий»)</w:t>
            </w:r>
          </w:p>
          <w:p w:rsidR="00160CBE" w:rsidRPr="005D12B6" w:rsidRDefault="00160CBE" w:rsidP="000B774F">
            <w:pPr>
              <w:pStyle w:val="a3"/>
              <w:spacing w:after="0"/>
              <w:ind w:left="0" w:firstLine="545"/>
              <w:jc w:val="both"/>
              <w:rPr>
                <w:rStyle w:val="a5"/>
                <w:rFonts w:eastAsia="Calibri"/>
                <w:sz w:val="20"/>
                <w:szCs w:val="20"/>
                <w:u w:val="single"/>
              </w:rPr>
            </w:pPr>
            <w:r w:rsidRPr="005D12B6">
              <w:rPr>
                <w:sz w:val="20"/>
                <w:szCs w:val="20"/>
              </w:rPr>
              <w:t>ООП ООО для 5-9 классов</w:t>
            </w:r>
          </w:p>
          <w:p w:rsidR="00160CBE" w:rsidRPr="005F155A" w:rsidRDefault="00160CBE" w:rsidP="000B774F">
            <w:pPr>
              <w:pStyle w:val="a8"/>
              <w:spacing w:before="0" w:after="0"/>
              <w:jc w:val="both"/>
              <w:textAlignment w:val="top"/>
              <w:rPr>
                <w:rStyle w:val="a5"/>
                <w:rFonts w:eastAsia="Calibri"/>
                <w:color w:val="000000" w:themeColor="text1"/>
              </w:rPr>
            </w:pPr>
            <w:r w:rsidRPr="005F155A">
              <w:rPr>
                <w:rStyle w:val="a5"/>
                <w:rFonts w:eastAsia="Calibri"/>
                <w:color w:val="000000" w:themeColor="text1"/>
              </w:rPr>
              <w:t>Прогнозируемый результат: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545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Образование учащихся 5-9 классов направлено на формирование целостного представления о мире, основанного на приобретенных знаниях, умениях и навыках и способах деятельности; приобретение опыта разнообразной деятельности (индивидуальной и коллективной), опыта познания и самопознания; подготовку к продолжению обучения на следующей образовательной ступени.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54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Итогом освоения ОП 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основной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школы является освоение выпускниками дисциплин учебного плана школы, достижение уровня методологической компетентности по предметам, подготовка к обучению в профильных классах.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54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Планируемые результаты освоения ОП 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основной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школы сориентированы на </w:t>
            </w:r>
            <w:r w:rsidRPr="005F155A">
              <w:rPr>
                <w:color w:val="000000" w:themeColor="text1"/>
                <w:sz w:val="20"/>
                <w:szCs w:val="20"/>
              </w:rPr>
              <w:lastRenderedPageBreak/>
              <w:t>выполнение государственных образовательных стандартов.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54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Наряду с предметными результатами получат дальнейшее развитие личностные, познавательные, коммуникативные компетенции, составляющие психолого-педагогическую и инструментальную основы формирования способности обучающихся к самоорганизации, саморегуляции и рефлексии, способности осуществить осознанный выбор направления дальнейшего обучения, в том числе и в соответствии с профилем школы, запросом обучающихся и их родителей (законных представителей).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54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Планируемые результаты освоения ОП 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средней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школы сориентированы на выполнение ГОС-2004, выполнение муниципального задания по обязательным предметам ЕГЭ: русскому языку и математике. В результате изучения всех без исключения предметов средней школы будут сформированы личностные, регулятивные, познавательные и коммуникативные компетентности, учебная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54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(общая и предметная) и общепользовательская ИКТ-компетентность обучающихся. Выпускники школы получат возможность сформировать свой интеллектуальный и духовно-нравственный потенциал как средство личной самореализации и достижения социального успеха.</w:t>
            </w:r>
          </w:p>
          <w:p w:rsidR="00160CBE" w:rsidRPr="005F155A" w:rsidRDefault="00160CBE" w:rsidP="000B77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rStyle w:val="a5"/>
                <w:rFonts w:eastAsia="Calibri"/>
                <w:color w:val="000000" w:themeColor="text1"/>
                <w:sz w:val="20"/>
                <w:szCs w:val="20"/>
              </w:rPr>
              <w:t>Прогнозируемый результат:</w:t>
            </w:r>
          </w:p>
          <w:p w:rsidR="00160CBE" w:rsidRPr="005F155A" w:rsidRDefault="00160CBE" w:rsidP="000B774F">
            <w:pPr>
              <w:numPr>
                <w:ilvl w:val="0"/>
                <w:numId w:val="2"/>
              </w:numPr>
              <w:ind w:left="0" w:firstLine="36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освоение выпускниками дисциплин учебного плана школы, достижение уровня методологической компетентности по предметам, изучаемым на общеобразовательном и профильном уровне (информационно-технологический профиль).</w:t>
            </w:r>
          </w:p>
          <w:p w:rsidR="00160CBE" w:rsidRPr="005F155A" w:rsidRDefault="00160CBE" w:rsidP="000B774F">
            <w:pPr>
              <w:numPr>
                <w:ilvl w:val="0"/>
                <w:numId w:val="2"/>
              </w:numPr>
              <w:ind w:left="0" w:firstLine="36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достижение, наряду с уровнем функциональной грамотности, уровня общекультурной компетентности, характеризуемого наличием знаний об основных достижениях и ценностях отечественной и зарубежной культуры, готовности к межкультурному диалогу.</w:t>
            </w:r>
          </w:p>
          <w:p w:rsidR="00160CBE" w:rsidRPr="005F155A" w:rsidRDefault="00160CBE" w:rsidP="000B774F">
            <w:pPr>
              <w:numPr>
                <w:ilvl w:val="0"/>
                <w:numId w:val="2"/>
              </w:numPr>
              <w:ind w:left="0" w:firstLine="36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развитие ценностного отношения к культуре, готовность к сохранению, приумножению, воспроизведению культурных ценностей, а также готовность личности к самостоятельной жизнедеятельности к меняющейся социокультурной ситуации. 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6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Выпускники школы ориентированы на продолжение образования в высших учебных заведениях.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6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Оценка результатов и качества реализации образовательной программы проводится на внутреннем и внешнем уровнях. 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6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На внутреннем уровне оценка результатов и качества  реализации образовательной программы школы осуществляется посредством следующих контрольно-оценочных процедур: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3"/>
              </w:numPr>
              <w:spacing w:after="0"/>
              <w:ind w:left="0" w:firstLine="36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 для оценки учебных и внеучебных достижений обучающихся осуществляются: текущий контроль (тесты, контрольные работы, диктанты, творческие, проектные работы и другие); промежуточный контроль (итоговые четвертные, полугодовые, годовые контрольные работы).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3"/>
              </w:numPr>
              <w:spacing w:after="0"/>
              <w:ind w:left="0" w:firstLine="36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 для оценки уровня и динамики личностного и интеллектуального развития обучающихся проводятся психолого-педагогическое наблюдение, психологическое тестирование.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6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На внешнем уровне используются следующие методы: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4"/>
              </w:numPr>
              <w:spacing w:after="0"/>
              <w:ind w:left="0" w:firstLine="36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для оценки учебных достижений обучающихся проводятся: контрольно-диагностические работы муниципального уровня;   контрольно-диагностические работы регионального уровня в системе СтатГрад, государственная итоговая аттестация выпускников 9-ых классов; государственная итоговая аттестация выпускников 11-ых классов.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Наличие  обоснования реализуемых систем обучения, образ. методов и технологий, особенностей организации образ. процесса в соответствии с видом, миссией, целями ОУ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1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ОП школы </w:t>
            </w: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основывается на последних достижениях педагогической науки и практики, в том числе: </w:t>
            </w:r>
          </w:p>
          <w:p w:rsidR="00160CBE" w:rsidRPr="005F155A" w:rsidRDefault="00160CBE" w:rsidP="000B774F">
            <w:pPr>
              <w:numPr>
                <w:ilvl w:val="0"/>
                <w:numId w:val="4"/>
              </w:numPr>
              <w:ind w:left="177" w:firstLine="54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на системно-деятельностном подходе к обучению; </w:t>
            </w:r>
          </w:p>
          <w:p w:rsidR="00160CBE" w:rsidRPr="005F155A" w:rsidRDefault="00160CBE" w:rsidP="000B774F">
            <w:pPr>
              <w:numPr>
                <w:ilvl w:val="0"/>
                <w:numId w:val="4"/>
              </w:numPr>
              <w:ind w:left="177" w:firstLine="54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>смысловой педагогике вариативного образования;</w:t>
            </w:r>
          </w:p>
          <w:p w:rsidR="00160CBE" w:rsidRPr="005F155A" w:rsidRDefault="00160CBE" w:rsidP="000B774F">
            <w:pPr>
              <w:numPr>
                <w:ilvl w:val="0"/>
                <w:numId w:val="4"/>
              </w:numPr>
              <w:ind w:left="177" w:firstLine="54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>на идеях непрерывности, а также, преемственности образования (детский сад - школа – вуз).</w:t>
            </w:r>
          </w:p>
          <w:p w:rsidR="00160CBE" w:rsidRPr="005F155A" w:rsidRDefault="00160CBE" w:rsidP="000B774F">
            <w:pPr>
              <w:ind w:left="35" w:firstLine="54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Обоснования реализуемых систем обучения, образовательных методов и технологий, особенностей организации образовательного процесса в школе в соответствии с её видом, миссией, целями и особенностями даны </w:t>
            </w:r>
            <w:r w:rsidRPr="005F155A">
              <w:rPr>
                <w:rFonts w:eastAsia="SymbolMT"/>
                <w:color w:val="000000" w:themeColor="text1"/>
                <w:sz w:val="20"/>
                <w:szCs w:val="20"/>
              </w:rPr>
              <w:t xml:space="preserve">в соответствующих разделах </w:t>
            </w:r>
            <w:r w:rsidRPr="005F155A">
              <w:rPr>
                <w:color w:val="000000" w:themeColor="text1"/>
                <w:sz w:val="20"/>
                <w:szCs w:val="20"/>
              </w:rPr>
              <w:t>ОП школы</w:t>
            </w:r>
            <w:r w:rsidRPr="005F155A">
              <w:rPr>
                <w:rFonts w:eastAsia="SymbolMT"/>
                <w:color w:val="000000" w:themeColor="text1"/>
                <w:sz w:val="20"/>
                <w:szCs w:val="20"/>
              </w:rPr>
              <w:t xml:space="preserve">. Организационные и методологические подходы, выбранные ОУ, сориентированы на достижение высокого качества образования, а также создание условий для формирования и реализации интеллектуального, духовно-нравственного </w:t>
            </w:r>
            <w:r w:rsidRPr="005F155A">
              <w:rPr>
                <w:rFonts w:eastAsia="SymbolMT"/>
                <w:color w:val="000000" w:themeColor="text1"/>
                <w:sz w:val="20"/>
                <w:szCs w:val="20"/>
              </w:rPr>
              <w:lastRenderedPageBreak/>
              <w:t>и творческого потенциала обучающихся.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Соответствие  рабочих программ по учеб. предметам гос. образ. стандартам, виду, миссии, целям ОУ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Все рабочие программы по учебным предметам 1-4 соответствуют требованиям, предъявляемым ФГОС,</w:t>
            </w:r>
            <w:r w:rsidRPr="005F155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F155A">
              <w:rPr>
                <w:color w:val="000000" w:themeColor="text1"/>
                <w:sz w:val="20"/>
                <w:szCs w:val="20"/>
              </w:rPr>
              <w:t>5-11 классов  требованиям, предъявляемым ГОС,</w:t>
            </w:r>
            <w:r>
              <w:rPr>
                <w:color w:val="000000" w:themeColor="text1"/>
                <w:sz w:val="20"/>
                <w:szCs w:val="20"/>
              </w:rPr>
              <w:t xml:space="preserve"> компонентом ФГОС ООО,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а также виду, миссии, целям, особенностям школы и контингента обучающихся. Все рабочие программы составлены на основе примерных программ по предметам, рассмотрены на заседаниях методических объединений, согласованы с администрацией школы и утверждены директором школы.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Соответствие  рабочих программ факультативных, элективных курсов виду, миссии, целям ОУ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Все рабочие программы элективных курсов соответствуют виду, миссии, целям, особенностям школы и контингента обучающихся, а также их запросам и интересам.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b/>
                <w:color w:val="000000" w:themeColor="text1"/>
                <w:sz w:val="20"/>
                <w:szCs w:val="20"/>
              </w:rPr>
              <w:t>Элективные курсы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по </w:t>
            </w:r>
            <w:r w:rsidRPr="005F155A">
              <w:rPr>
                <w:b/>
                <w:color w:val="000000" w:themeColor="text1"/>
                <w:sz w:val="20"/>
                <w:szCs w:val="20"/>
              </w:rPr>
              <w:t xml:space="preserve"> математике, физике, химии, истории, русскому языку </w:t>
            </w:r>
            <w:r>
              <w:rPr>
                <w:color w:val="000000" w:themeColor="text1"/>
                <w:sz w:val="20"/>
                <w:szCs w:val="20"/>
              </w:rPr>
              <w:t>разработаны для учащихся 5</w:t>
            </w:r>
            <w:r w:rsidRPr="005F155A">
              <w:rPr>
                <w:color w:val="000000" w:themeColor="text1"/>
                <w:sz w:val="20"/>
                <w:szCs w:val="20"/>
              </w:rPr>
              <w:t>-11 классов. Изучение элективных курсов способствует личностному самоопределению учащихся в отношении будущей профессии, формированию качеств личности, необходимых человеку для полноценной жизни в современном обществе: ясности и точности мысли, критичности мышления, интуиции, творческих способностей.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Соответствие  рабочих программ дополнительного образования миссии, целям, особенностям ОУ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В соответствии с миссией и образовательными целями школы, а также социальным запросом обучающихся и их  родителей на всех ступенях образования реализуются рабочие программы дополнительного образования, учитывающие разнообразные интересы, наклонности, возрастные особенности школьников, имеющие своей целью развитие интеллектуальной, духовно-нравственной, художественно-эстетической, эмоциональной, физически развитой личности.</w:t>
            </w:r>
          </w:p>
          <w:p w:rsidR="00160CBE" w:rsidRPr="005F155A" w:rsidRDefault="00160CBE" w:rsidP="000B774F">
            <w:pPr>
              <w:ind w:firstLine="31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Программы дополнительного образования включают в себя: индивидуальные занятия в кружках, студиях, секциях ориентированные на удовлетворение творческих интересов и склонностей учащихся.</w:t>
            </w:r>
          </w:p>
        </w:tc>
      </w:tr>
      <w:tr w:rsidR="00160CBE" w:rsidRPr="005F155A" w:rsidTr="000B774F">
        <w:tc>
          <w:tcPr>
            <w:tcW w:w="1006" w:type="pct"/>
            <w:tcBorders>
              <w:bottom w:val="single" w:sz="4" w:space="0" w:color="auto"/>
            </w:tcBorders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 индив. образ. программ, индивидуальных программ по учеб. предметам гос. образ. стандартам, миссии и целям ОУ</w:t>
            </w:r>
          </w:p>
        </w:tc>
        <w:tc>
          <w:tcPr>
            <w:tcW w:w="3994" w:type="pct"/>
            <w:tcBorders>
              <w:bottom w:val="single" w:sz="4" w:space="0" w:color="auto"/>
            </w:tcBorders>
            <w:shd w:val="clear" w:color="auto" w:fill="auto"/>
          </w:tcPr>
          <w:p w:rsidR="00160CBE" w:rsidRDefault="00160CBE" w:rsidP="000B774F">
            <w:pPr>
              <w:pStyle w:val="a3"/>
              <w:spacing w:after="0"/>
              <w:ind w:left="0" w:firstLine="31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В со</w:t>
            </w:r>
            <w:r>
              <w:rPr>
                <w:iCs/>
                <w:color w:val="000000" w:themeColor="text1"/>
                <w:sz w:val="20"/>
                <w:szCs w:val="20"/>
              </w:rPr>
              <w:t>ответствии с Уставом МБОУ СОШ №22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,   Положением о формах по</w:t>
            </w:r>
            <w:r>
              <w:rPr>
                <w:iCs/>
                <w:color w:val="000000" w:themeColor="text1"/>
                <w:sz w:val="20"/>
                <w:szCs w:val="20"/>
              </w:rPr>
              <w:t>лучения образования в МБОУСОШ №22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 г. Ставрополя существуют такие формы обучения, как индивидуальное обучение на дому, обучение с помощью дистан</w:t>
            </w:r>
            <w:r>
              <w:rPr>
                <w:iCs/>
                <w:color w:val="000000" w:themeColor="text1"/>
                <w:sz w:val="20"/>
                <w:szCs w:val="20"/>
              </w:rPr>
              <w:t>ционных технологий детей с ОВЗ, семейное обучение.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 Учащиеся  с ОВЗ обучаются по  индивидуальным учебным планам. Основными принципами построения индивидуальных учебных планов и рабочих программ являются сохранение обязательных требований действующих ФГОС и ГОС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с учётом 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образовательных потребностей обучающегося,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индивидуальных способностей и возможностей ребёнка, учитывая состояние здоровья.</w:t>
            </w:r>
          </w:p>
        </w:tc>
      </w:tr>
      <w:tr w:rsidR="00160CBE" w:rsidRPr="005F155A" w:rsidTr="000B774F">
        <w:tc>
          <w:tcPr>
            <w:tcW w:w="1006" w:type="pct"/>
            <w:tcBorders>
              <w:bottom w:val="nil"/>
            </w:tcBorders>
            <w:shd w:val="clear" w:color="auto" w:fill="FFFFFF" w:themeFill="background1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 программ воспитания и социализации учащихся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3994" w:type="pct"/>
            <w:tcBorders>
              <w:bottom w:val="nil"/>
            </w:tcBorders>
            <w:shd w:val="clear" w:color="auto" w:fill="FFFFFF" w:themeFill="background1"/>
          </w:tcPr>
          <w:p w:rsidR="00160CBE" w:rsidRPr="00B37B52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B37B52">
              <w:rPr>
                <w:iCs/>
                <w:sz w:val="20"/>
                <w:szCs w:val="20"/>
              </w:rPr>
              <w:t>Воспитательный потенциал дополнительного образования призван способствовать формированию индивидуальной свободы личности, готовности к творческой деятельности, организовывать досуговую деятельность детей. Система дополнительного образования школы  обеспечивает реализацию прав учащегося на получение дополнительного образования в соответствии с его потребностями и интересами.</w:t>
            </w:r>
          </w:p>
          <w:p w:rsidR="00160CBE" w:rsidRPr="00DA6E1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DA6E18">
              <w:rPr>
                <w:iCs/>
                <w:sz w:val="20"/>
                <w:szCs w:val="20"/>
              </w:rPr>
              <w:t>В МБОУ СОШ № 22 разработана модель воспитательной системы школы и на ее основе система воспитательной работы каждого классного коллектива.</w:t>
            </w:r>
          </w:p>
          <w:p w:rsidR="00160CBE" w:rsidRPr="00DA6E1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DA6E18">
              <w:rPr>
                <w:iCs/>
                <w:sz w:val="20"/>
                <w:szCs w:val="20"/>
              </w:rPr>
              <w:t>Реализацию каждого из направлений работы осуществляет программа, входящая в модель воспитательной системы школы и класса: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 «Я – патриот России».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«Правовое просвещение учащихся».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 «Я и природа едины».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«Одаренные дети».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Комплексно-целевая программа «Семья и школа».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«Здоровая школа – успешный ученик».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«В защиту жизни и здоровья»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«Я - ученик».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«Я и мир вокруг меня».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«Ученическое самоуправление».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«Профилактика употребления психоактивных веществ».</w:t>
            </w:r>
          </w:p>
          <w:p w:rsidR="00160CBE" w:rsidRPr="00387F58" w:rsidRDefault="00160CBE" w:rsidP="000B774F">
            <w:pPr>
              <w:ind w:firstLine="545"/>
              <w:jc w:val="both"/>
              <w:rPr>
                <w:iCs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«Профилактика дорожно-транспортного травматизма».</w:t>
            </w:r>
          </w:p>
          <w:p w:rsidR="00160CBE" w:rsidRPr="005F155A" w:rsidRDefault="00160CBE" w:rsidP="000B774F">
            <w:pPr>
              <w:rPr>
                <w:iCs/>
                <w:color w:val="000000" w:themeColor="text1"/>
                <w:sz w:val="20"/>
                <w:szCs w:val="20"/>
              </w:rPr>
            </w:pPr>
            <w:r w:rsidRPr="00387F58">
              <w:rPr>
                <w:iCs/>
                <w:sz w:val="20"/>
                <w:szCs w:val="20"/>
              </w:rPr>
              <w:t>Программа организации летнего отдыха «Лето».</w:t>
            </w:r>
          </w:p>
        </w:tc>
      </w:tr>
      <w:tr w:rsidR="00160CBE" w:rsidRPr="005F155A" w:rsidTr="000B774F">
        <w:tc>
          <w:tcPr>
            <w:tcW w:w="1006" w:type="pct"/>
            <w:tcBorders>
              <w:top w:val="nil"/>
            </w:tcBorders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Наличие  обоснования перечня используемых учебников, учебных пособий, учебного и </w:t>
            </w: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лабор.оборудования в соответствии с видом, миссией, целями ОУ</w:t>
            </w:r>
          </w:p>
        </w:tc>
        <w:tc>
          <w:tcPr>
            <w:tcW w:w="3994" w:type="pct"/>
            <w:tcBorders>
              <w:top w:val="nil"/>
            </w:tcBorders>
            <w:shd w:val="clear" w:color="auto" w:fill="auto"/>
          </w:tcPr>
          <w:p w:rsidR="00160CBE" w:rsidRDefault="00160CBE" w:rsidP="000B774F">
            <w:pPr>
              <w:pStyle w:val="a3"/>
              <w:spacing w:after="0"/>
              <w:ind w:left="0" w:firstLine="318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lastRenderedPageBreak/>
              <w:t xml:space="preserve">   Выбор учебников и учебных пособий, учебного и лабораторного оборудования в школе осуществляется в соответствии с требованиями ФГОС и ГОС, в соответствии с миссией и целевыми образовательными ориентирами, уровнем и направленностью р</w:t>
            </w:r>
            <w:r>
              <w:rPr>
                <w:iCs/>
                <w:color w:val="000000" w:themeColor="text1"/>
                <w:sz w:val="20"/>
                <w:szCs w:val="20"/>
              </w:rPr>
              <w:t>еализуемых учебных программ. У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чебники и учебные пособия, используемые в школе, соответствуют федеральному перечню учебников, рекомендованных или допущенных к использованию в образовательном процессе в общеобразовательных учреждениях, реализующих образовательные программы общего образования и 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lastRenderedPageBreak/>
              <w:t>имеющих государственную аккредитацию.</w:t>
            </w:r>
          </w:p>
          <w:p w:rsidR="00160CBE" w:rsidRPr="00761AA4" w:rsidRDefault="00160CBE" w:rsidP="000B774F">
            <w:pPr>
              <w:pStyle w:val="a3"/>
              <w:spacing w:after="0"/>
              <w:ind w:left="0" w:firstLine="318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160CBE" w:rsidRPr="005F155A" w:rsidTr="000B774F">
        <w:tc>
          <w:tcPr>
            <w:tcW w:w="5000" w:type="pct"/>
            <w:gridSpan w:val="2"/>
            <w:shd w:val="clear" w:color="auto" w:fill="auto"/>
          </w:tcPr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Соответствие Учебного плана (УП) образовательной программе ОУ </w:t>
            </w:r>
          </w:p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(обоснование особенностей УП ОУ в соответствии с видом, миссией, целями, особенностями ОУ):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Наличие 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shd w:val="clear" w:color="auto" w:fill="FFFFFF"/>
              <w:spacing w:line="240" w:lineRule="atLeast"/>
              <w:ind w:left="19" w:right="14" w:firstLine="15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В пояснительной записке Учебного плана школы имеется обоснование выбора уровня изучения предметов инвариантной части УП (базовый,  профильный).</w:t>
            </w:r>
          </w:p>
          <w:p w:rsidR="00160CBE" w:rsidRPr="005F155A" w:rsidRDefault="00160CBE" w:rsidP="000B774F">
            <w:pPr>
              <w:tabs>
                <w:tab w:val="left" w:pos="426"/>
              </w:tabs>
              <w:ind w:firstLine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Учебный план предусматривает деление учебных часов на две части:  инвариантную часть (федеральный компонент) и вариативную часть (региональный компонент, компонент образовательного учреждения).</w:t>
            </w:r>
          </w:p>
          <w:p w:rsidR="00160CBE" w:rsidRPr="005F155A" w:rsidRDefault="00160CBE" w:rsidP="000B774F">
            <w:pPr>
              <w:shd w:val="clear" w:color="auto" w:fill="FFFFFF"/>
              <w:spacing w:line="240" w:lineRule="atLeast"/>
              <w:ind w:left="19" w:right="14" w:firstLine="15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МБОУ СОШ №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г.Ставрополя имеет все необходимые ресурсы (кадровые, программно-методические, материально-технические)  для реализации программ  </w:t>
            </w:r>
            <w:r>
              <w:rPr>
                <w:color w:val="000000" w:themeColor="text1"/>
                <w:sz w:val="20"/>
                <w:szCs w:val="20"/>
              </w:rPr>
              <w:t>гуманитарной направленности</w:t>
            </w:r>
            <w:r w:rsidRPr="005F155A">
              <w:rPr>
                <w:color w:val="000000" w:themeColor="text1"/>
                <w:sz w:val="20"/>
                <w:szCs w:val="20"/>
              </w:rPr>
              <w:t>. На решение этой задачи обращено внимание при конструировании вариативной части учебного плана.</w:t>
            </w:r>
          </w:p>
          <w:p w:rsidR="00160CBE" w:rsidRPr="005F155A" w:rsidRDefault="00160CBE" w:rsidP="000B774F">
            <w:pPr>
              <w:pStyle w:val="a3"/>
              <w:ind w:left="0" w:firstLine="54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Часы вариативной части учебного плана используются: для</w:t>
            </w:r>
            <w:r>
              <w:rPr>
                <w:color w:val="000000" w:themeColor="text1"/>
                <w:sz w:val="20"/>
                <w:szCs w:val="20"/>
              </w:rPr>
              <w:t xml:space="preserve"> углублённого и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про</w:t>
            </w:r>
            <w:r>
              <w:rPr>
                <w:color w:val="000000" w:themeColor="text1"/>
                <w:sz w:val="20"/>
                <w:szCs w:val="20"/>
              </w:rPr>
              <w:t xml:space="preserve">фильного изучения предметов,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введения факультативных, элективных курсов, поддерживающих указанные направления </w:t>
            </w:r>
            <w:r>
              <w:rPr>
                <w:color w:val="000000" w:themeColor="text1"/>
                <w:sz w:val="20"/>
                <w:szCs w:val="20"/>
              </w:rPr>
              <w:t xml:space="preserve"> углубления и 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профилизации  предметов, расширяющих знания учащихся по другим предметам учебного плана. Таким образом, федеральный компонент определяется государственным стандартом, а школьный компонент – социальным заказом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F155A">
              <w:rPr>
                <w:color w:val="000000" w:themeColor="text1"/>
                <w:sz w:val="20"/>
                <w:szCs w:val="20"/>
              </w:rPr>
              <w:t>образовательного учреждения.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 в пояснительной записке обоснования преемственности выбора учебных предметов и курсов, а также УМК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В пояснительной записке к учебному плану школы обосновывается преемственность выбора всех учебных предметов и курсов, а также УМК, учебников их обеспечивающих по ступеням обучения.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 перечня и названия предметов инвариантной части  учебного плана ОУ БУП;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-22" w:firstLine="425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Перечень предметов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инвариантной части  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>учебного плана школы и их названия полностью соответствует:</w:t>
            </w:r>
          </w:p>
          <w:p w:rsidR="00160CBE" w:rsidRPr="005F155A" w:rsidRDefault="00160CBE" w:rsidP="000B77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22" w:firstLine="42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Приказу Министерства образования Российской Федерации от 09 марта 2004 №1312 «Об утверждении федерального базисного учебного плана и примерных учебных планов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F155A">
              <w:rPr>
                <w:color w:val="000000" w:themeColor="text1"/>
                <w:sz w:val="20"/>
                <w:szCs w:val="20"/>
              </w:rPr>
              <w:t>для общеобразовательных учреждений Российской Федерации, реализующих программы общего образования»;</w:t>
            </w:r>
          </w:p>
          <w:p w:rsidR="00160CBE" w:rsidRPr="005F155A" w:rsidRDefault="00160CBE" w:rsidP="000B77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22" w:firstLine="42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 Приказу Министерства образования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Министра образования Российской Федерации от 09 марта 2004г.№1312»; </w:t>
            </w:r>
          </w:p>
          <w:p w:rsidR="00160CBE" w:rsidRPr="005F155A" w:rsidRDefault="00160CBE" w:rsidP="000B774F">
            <w:pPr>
              <w:numPr>
                <w:ilvl w:val="0"/>
                <w:numId w:val="9"/>
              </w:numPr>
              <w:ind w:left="-22" w:firstLine="425"/>
              <w:jc w:val="both"/>
              <w:rPr>
                <w:color w:val="000000" w:themeColor="text1"/>
                <w:spacing w:val="4"/>
                <w:sz w:val="20"/>
                <w:szCs w:val="20"/>
              </w:rPr>
            </w:pPr>
            <w:r w:rsidRPr="005F155A">
              <w:rPr>
                <w:color w:val="000000" w:themeColor="text1"/>
                <w:spacing w:val="4"/>
                <w:sz w:val="20"/>
                <w:szCs w:val="20"/>
              </w:rPr>
              <w:t xml:space="preserve">Приказу министерства образования Ставропольского края от 07 июня 2012 года № 537-пр «Об утверждении примерного учебного плана для общеобразовательных учреждений Ставропольского края»; </w:t>
            </w:r>
          </w:p>
          <w:p w:rsidR="00160CBE" w:rsidRPr="005F155A" w:rsidRDefault="00160CBE" w:rsidP="000B774F">
            <w:pPr>
              <w:numPr>
                <w:ilvl w:val="0"/>
                <w:numId w:val="9"/>
              </w:numPr>
              <w:ind w:left="-22" w:firstLine="425"/>
              <w:jc w:val="both"/>
              <w:rPr>
                <w:color w:val="000000" w:themeColor="text1"/>
                <w:spacing w:val="4"/>
                <w:sz w:val="20"/>
                <w:szCs w:val="20"/>
              </w:rPr>
            </w:pPr>
            <w:r w:rsidRPr="005F155A">
              <w:rPr>
                <w:color w:val="000000" w:themeColor="text1"/>
                <w:spacing w:val="4"/>
                <w:sz w:val="20"/>
                <w:szCs w:val="20"/>
              </w:rPr>
              <w:t>Приказу Министерства образования и молодежной политики Ставропольского края от 25.07.2014г. №784-пр «Об утверждении примерного учебного плана для образовательных организаций Ставропольского края»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left="-22" w:firstLine="42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Инвариантная часть учебного плана на ступени начального общего, основного общего и среднего общего образования реализуется в полном объеме. 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54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Количество часов, отведенных на изучение учебных предметов, соответствует инвариантной части базисного учебного плана.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Соответствие  распределения часов вариативной части </w:t>
            </w: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пояснительной записке УП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54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lastRenderedPageBreak/>
              <w:t xml:space="preserve">В учебные планы всех классов второй и третьей ступеней школы наряду с часами инвариантной (обязательной) части,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включены учебные 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предметы, элективные курсы, обеспечивающие </w:t>
            </w:r>
            <w:r w:rsidRPr="005F155A">
              <w:rPr>
                <w:color w:val="000000" w:themeColor="text1"/>
                <w:sz w:val="20"/>
                <w:szCs w:val="20"/>
              </w:rPr>
              <w:t>дополнительный уровень обучения в соответствии с видом, миссией, целями и особенностями школы,</w:t>
            </w:r>
            <w:r w:rsidRPr="005F155A">
              <w:rPr>
                <w:iCs/>
                <w:color w:val="000000" w:themeColor="text1"/>
                <w:sz w:val="20"/>
                <w:szCs w:val="20"/>
              </w:rPr>
              <w:t xml:space="preserve"> запросами и потребностями обучающихся. </w:t>
            </w:r>
            <w:r w:rsidRPr="005F155A">
              <w:rPr>
                <w:color w:val="000000" w:themeColor="text1"/>
                <w:sz w:val="20"/>
                <w:szCs w:val="20"/>
              </w:rPr>
              <w:lastRenderedPageBreak/>
              <w:t>Пояснительная записка содержит обоснование данного выбора.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Соответствие  максимального объема учебной нагрузки требованиям СанПиН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54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Учебный план школы определяет продолжительность учебного года, учебной недели, устанавливает предельно допустимую аудиторную учебную нагрузку, объем домашних заданий по классам, организацию обучения в первом классе без балльного оценивания знаний обучающихся и домашних заданий. При составлении учебного плана школа исполняет Постановление Главного Государственного санитарного врача Российской Федерации «Об утверждении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545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СанПиН 2.4.2.2821-10 «Санитарно – эпидемиологические требования к условиям и организации обучения в общеобразовательных учреждениях» от 29.12.2010 №189, (зарегистрировано в Минюсте Российской Федерации 03.03.2011 №19993).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545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F155A">
              <w:rPr>
                <w:iCs/>
                <w:color w:val="000000" w:themeColor="text1"/>
                <w:sz w:val="20"/>
                <w:szCs w:val="20"/>
              </w:rPr>
              <w:t>Максимальный объем учебной нагрузки соответствует санитарно-эпидемиологическим требованиям к условиям и организации обучения в общеобразовательных учреждениях.</w:t>
            </w:r>
          </w:p>
        </w:tc>
      </w:tr>
      <w:tr w:rsidR="00160CBE" w:rsidRPr="005F155A" w:rsidTr="000B774F">
        <w:tc>
          <w:tcPr>
            <w:tcW w:w="5000" w:type="pct"/>
            <w:gridSpan w:val="2"/>
            <w:shd w:val="clear" w:color="auto" w:fill="auto"/>
          </w:tcPr>
          <w:p w:rsidR="00160CBE" w:rsidRPr="005F155A" w:rsidRDefault="00160CBE" w:rsidP="000B774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Структура и содержание рабочих программ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Указание 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6"/>
              <w:tabs>
                <w:tab w:val="left" w:pos="57"/>
              </w:tabs>
              <w:ind w:left="57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титульном листе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рабочих программ </w:t>
            </w: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указываются: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 полное наименование образовательного учреждения;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 гриф рассмотрения и согласования поурочного планирования уроков на заседании школьных предметных методических объединений, номер протокола заседания и дата рассмотрения;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 Ф.И.О. руководителя методического объединения;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 гриф согл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асования  рабочей программы </w:t>
            </w: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заместителем директора школы по УВР;</w:t>
            </w:r>
          </w:p>
          <w:p w:rsidR="00160CBE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• гриф утверждения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рабочей программы решением педагогического совета школы, подпись директора ОУ</w:t>
            </w: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60CBE" w:rsidRDefault="00160CBE" w:rsidP="000B774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название учебного предмета;</w:t>
            </w:r>
          </w:p>
          <w:p w:rsidR="00160CBE" w:rsidRDefault="00160CBE" w:rsidP="000B774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автор программы, на основе которой составлена рабочая программа школы;</w:t>
            </w:r>
          </w:p>
          <w:p w:rsidR="00160CBE" w:rsidRDefault="00160CBE" w:rsidP="000B774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изучения данной рабочей программы (базовый, углублённое изучение, профильный уровень);</w:t>
            </w:r>
          </w:p>
          <w:p w:rsidR="00160CBE" w:rsidRPr="006B5889" w:rsidRDefault="00160CBE" w:rsidP="000B774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для каких классов составлена  рабочая программа;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 Ф.И.О. учителя — составителя поурочного планирования с указанием должности;</w:t>
            </w:r>
          </w:p>
          <w:p w:rsidR="00160CBE" w:rsidRDefault="00160CBE" w:rsidP="000B774F">
            <w:pPr>
              <w:pStyle w:val="a3"/>
              <w:spacing w:after="0"/>
              <w:ind w:left="0" w:firstLine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• учебный год, на который </w:t>
            </w:r>
            <w:r>
              <w:rPr>
                <w:color w:val="000000" w:themeColor="text1"/>
                <w:sz w:val="20"/>
                <w:szCs w:val="20"/>
              </w:rPr>
              <w:t xml:space="preserve"> составлена рабочая программа.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\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Наличие  в пояснительной записке цели и задач рабочей программы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177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>В пояснительных записках всех рабочих программ учебных курсов, элективных курсов, групповых занятий, кружковых занятий, занятий внеурочной деятельности указаны цели и задачи данных программ.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1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Рабочие программы составлены в соответствии с целями и задачами работы школы и направлены на выполнение государственного образовательного стандарта, создание возможностей для личностно ориентированного обучения и воспитания учащихся, реализации статуса школы как учреждения общеобразовательного и  профильного обучения, осуществления системно-деятельностного подхода в обучении и воспитании учащихся.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Указание  в пояснительной записке на авторскую программу, которая используется в качестве рабочей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6"/>
              <w:tabs>
                <w:tab w:val="left" w:pos="57"/>
              </w:tabs>
              <w:spacing w:after="0"/>
              <w:ind w:left="57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Пояснительная записка включает в себя сведения:</w:t>
            </w:r>
          </w:p>
          <w:p w:rsidR="00160CBE" w:rsidRPr="005F155A" w:rsidRDefault="00160CBE" w:rsidP="000B774F">
            <w:pPr>
              <w:pStyle w:val="a6"/>
              <w:tabs>
                <w:tab w:val="left" w:pos="57"/>
              </w:tabs>
              <w:spacing w:after="0"/>
              <w:ind w:left="57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 об учебной программе, на основе которой составлено поурочное планирование;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• о количестве учебных часов, на которое рассчитано поурочное планирование; 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0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  о количестве часов для прохождения практической и контрольной части (в том числе о количестве административных работ);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 об используемом учебно-методическом комплекте и дополнительной литературе по форме: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название учебника;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автор учебника;</w:t>
            </w:r>
          </w:p>
          <w:p w:rsidR="00160CBE" w:rsidRPr="005F155A" w:rsidRDefault="00160CBE" w:rsidP="000B774F">
            <w:pPr>
              <w:pStyle w:val="ab"/>
              <w:tabs>
                <w:tab w:val="left" w:pos="57"/>
              </w:tabs>
              <w:spacing w:line="240" w:lineRule="auto"/>
              <w:ind w:left="57" w:right="-10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 издательство, год издания.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</w:t>
            </w: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самостоятельно составленной рабочей программы в соответствии с видом, миссией, целями ОУ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177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lastRenderedPageBreak/>
              <w:t>В пояснительных записках рабочих программ содержится обоснование:</w:t>
            </w:r>
          </w:p>
          <w:p w:rsidR="00160CBE" w:rsidRPr="005F155A" w:rsidRDefault="00160CBE" w:rsidP="000B77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7" w:hanging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специфики предмета и актуальности его изучения;</w:t>
            </w:r>
          </w:p>
          <w:p w:rsidR="00160CBE" w:rsidRPr="005F155A" w:rsidRDefault="00160CBE" w:rsidP="000B77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7" w:hanging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целей и задач данного учебного предмета в области формирования системы ключевых компетенций учащихся; </w:t>
            </w:r>
          </w:p>
          <w:p w:rsidR="00160CBE" w:rsidRPr="005F155A" w:rsidRDefault="00160CBE" w:rsidP="000B77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7" w:hanging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 новизны данной учебной программы, ее отличие от примерной или авторской (если новизна или отличие обозначены);</w:t>
            </w:r>
          </w:p>
          <w:p w:rsidR="00160CBE" w:rsidRPr="005F155A" w:rsidRDefault="00160CBE" w:rsidP="000B77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7" w:hanging="14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принципов отбора и формирования содержания курса: принципы преемственности, последовательности, интег</w:t>
            </w:r>
            <w:r>
              <w:rPr>
                <w:color w:val="000000" w:themeColor="text1"/>
                <w:sz w:val="20"/>
                <w:szCs w:val="20"/>
              </w:rPr>
              <w:t>ративности, системности, диффере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нцированности, </w:t>
            </w:r>
            <w:r w:rsidRPr="005F155A">
              <w:rPr>
                <w:color w:val="000000" w:themeColor="text1"/>
                <w:sz w:val="20"/>
                <w:szCs w:val="20"/>
              </w:rPr>
              <w:lastRenderedPageBreak/>
              <w:t>фундаментальности, доступности, связи с практикой, принцип единой содержательной и процессуальной сторон обучения, принцип гуманизации, принцип структурного единства содержания образования на разных уровнях его формирования с учетом личностного развития и становления учащихся.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Основное содержание рабочей программы содержит перечисление основных разделов, тем и дидактических элементов в рамках каждой темы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Основное содержание рабочих программ по учебным предметам, программ элективных курсов,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дополнительного образования, </w:t>
            </w:r>
            <w:r w:rsidRPr="005F155A">
              <w:rPr>
                <w:bCs/>
                <w:color w:val="000000" w:themeColor="text1"/>
                <w:sz w:val="20"/>
                <w:szCs w:val="20"/>
              </w:rPr>
              <w:t>внеурочной деятельности, содержит перечисление основных разделов, тем и дидактических элементов в рамках каждой темы.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Рабочие программы учителей-предметников раскрывают содержание тем разделов, конкретизируют и детализируют темы, устанавливают последовательность изучения учебного материала, акцентируют требования к уровню подготовки учащихся, исходя из стоящих перед предметом задач, методики и технологии обучения и контроля уровня подготовленности обучающихся.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в учебно-тематическом плане перечня разделов, тем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В учебно-тематическом плане перечисляются все изучаемые разделы и темы по каждому разделу.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1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Учебно-тематический план является неотъемлемой частью каждой рабочей программы учителей-предметников, раскрывает подход педагогов к тематическому структурированию учебного материала.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В </w:t>
            </w:r>
            <w:r w:rsidRPr="005F155A">
              <w:rPr>
                <w:color w:val="000000" w:themeColor="text1"/>
                <w:sz w:val="20"/>
                <w:szCs w:val="20"/>
              </w:rPr>
              <w:t>учебно-тематическом</w:t>
            </w: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 плане рабочих программ указано количество часов по каждой теме.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Учебно-тематические планы разработаны на учебный год, что позволяет распределить учебный материал в соответствии с учебным планом и режимом работы школы в данном учебном году.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1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 xml:space="preserve"> Учебно-тематический план содержит информацию о разделах и темах программы с указанием объема отводимых на их реализацию учебных часов; темы уроков в рамках прохождения тем и разделов программы, темы практикумов и лабораторных уроков; темы уроков контроля результатов усвоения обучающимися программного материала.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 учебно-тематическом плане планируемых дат изучения разделов и тем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177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В </w:t>
            </w:r>
            <w:r w:rsidRPr="005F155A">
              <w:rPr>
                <w:color w:val="000000" w:themeColor="text1"/>
                <w:sz w:val="20"/>
                <w:szCs w:val="20"/>
              </w:rPr>
              <w:t>учебно-тематическом</w:t>
            </w: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 плане рабочих программ указаны планируемые учебные дни,  недели изучения разделов и тем.</w:t>
            </w:r>
          </w:p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1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Примерные сроки прохождения учебных тем в учебно-тематическом плане указаны по календарю текущего учебного года. Поурочное распределение учебного материала осуществляется последовательно.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описания ожидаемых результатов (в том числе с учетом корректировки программы и внесения дополнительного содержания) и способов их определения 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bCs/>
                <w:color w:val="000000" w:themeColor="text1"/>
                <w:sz w:val="20"/>
                <w:szCs w:val="20"/>
              </w:rPr>
              <w:t xml:space="preserve">В требованиях к уровню подготовки обучающихся содержится описание ожидаемых результатов </w:t>
            </w:r>
            <w:r w:rsidRPr="005F155A">
              <w:rPr>
                <w:color w:val="000000" w:themeColor="text1"/>
                <w:sz w:val="20"/>
                <w:szCs w:val="20"/>
              </w:rPr>
              <w:t>и способов их определения</w:t>
            </w:r>
            <w:r w:rsidRPr="005F155A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160CBE" w:rsidRPr="005F155A" w:rsidRDefault="00160CBE" w:rsidP="000B774F">
            <w:pPr>
              <w:pStyle w:val="a3"/>
              <w:spacing w:after="0"/>
              <w:ind w:left="-105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Ожидаемые результаты: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Получение качественного образования, в том числе на углублённом уровне;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формирование предметных и метапредметных компетенций, достижение высоких личностных образовательных результатов;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самостоятельная и активная позиция в обучении, творческий подход к решению поставленных задач, осознание необходимости непрерывности образования;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умение выбирать оптимальные, социально одобряемые пути достижения личных целей, согласованных  с интересами общества;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самостоятельно осуществлять поиск дополнительных источников информации  с разных носителей информации и с использованием Интернет – ресурсов;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осознание целей и ценностей самостоятельной жизни и разнообразия путей их достижения, умение принимать ответственные решения;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системность мышления с учетом целостной картины мира;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готовность осуществления выбора дальнейших условий профессиональной и личностной самореализации;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устойчивая и позитивная самооценка, способствующая дальнейшему гармоничному развитию личности;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активная гражданская позиция, патриотизм и уважение к истории Отечества, осознанные навыки толерантного поведения;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устойчивые навыки сотрудничества со сверстниками и взрослыми, умение работать в коллективе, навыки самопрезентации с учетом различных профессиональных и личных ситуаций в будущем;</w:t>
            </w:r>
          </w:p>
          <w:p w:rsidR="00160CBE" w:rsidRPr="005F155A" w:rsidRDefault="00160CBE" w:rsidP="000B774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гармоничное физическое развитие и сознательное отношение к здоровому образу жизни.</w:t>
            </w:r>
          </w:p>
        </w:tc>
      </w:tr>
      <w:tr w:rsidR="00160CBE" w:rsidRPr="005F155A" w:rsidTr="000B774F">
        <w:tc>
          <w:tcPr>
            <w:tcW w:w="1006" w:type="pct"/>
            <w:shd w:val="clear" w:color="auto" w:fill="auto"/>
          </w:tcPr>
          <w:p w:rsidR="00160CBE" w:rsidRPr="005F155A" w:rsidRDefault="00160CBE" w:rsidP="000B774F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учебно-</w:t>
            </w:r>
            <w:r w:rsidRPr="005F15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методического обеспечения содержит информацию о выходных данных примерных и авторских программ, авторского УМК и учебника, дополнительной литературы</w:t>
            </w:r>
          </w:p>
        </w:tc>
        <w:tc>
          <w:tcPr>
            <w:tcW w:w="3994" w:type="pct"/>
            <w:shd w:val="clear" w:color="auto" w:fill="auto"/>
          </w:tcPr>
          <w:p w:rsidR="00160CBE" w:rsidRPr="005F155A" w:rsidRDefault="00160CBE" w:rsidP="000B774F">
            <w:pPr>
              <w:autoSpaceDE w:val="0"/>
              <w:autoSpaceDN w:val="0"/>
              <w:adjustRightInd w:val="0"/>
              <w:ind w:firstLine="177"/>
              <w:jc w:val="both"/>
              <w:rPr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lastRenderedPageBreak/>
              <w:t xml:space="preserve">Перечень учебно-методического обеспечения образовательного процесса содержит </w:t>
            </w:r>
            <w:r w:rsidRPr="005F155A">
              <w:rPr>
                <w:color w:val="000000" w:themeColor="text1"/>
                <w:sz w:val="20"/>
                <w:szCs w:val="20"/>
              </w:rPr>
              <w:lastRenderedPageBreak/>
              <w:t>информацию о выходных данных примерных и авторских программ, взятых за основу при их  составлении, дополнительной литературы и лабораторном оборудовании. Рабочие программы содержат ссылки на дополнительное учебно-методическое обеспечение (мультимедийные комплекты программ, Интернет ресурсы, научную и публицистическую литературу), которые необходимы учителю для полноценного и эффективного осуществления образовательного процесса.</w:t>
            </w:r>
          </w:p>
          <w:p w:rsidR="00160CBE" w:rsidRPr="005F155A" w:rsidRDefault="00160CBE" w:rsidP="000B774F">
            <w:pPr>
              <w:pStyle w:val="a3"/>
              <w:spacing w:after="0"/>
              <w:ind w:left="0" w:firstLine="31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F155A">
              <w:rPr>
                <w:color w:val="000000" w:themeColor="text1"/>
                <w:sz w:val="20"/>
                <w:szCs w:val="20"/>
              </w:rPr>
              <w:t>Рабочая программа подлежит экспертизе. Сначала она рассматривается на заседании школьного методического объединения, затем программа анализируется заместителем директора по УВР на предмет её соответствия учебному плану, а также проверяется наличие учебника в федеральном перечне.</w:t>
            </w:r>
            <w:r>
              <w:rPr>
                <w:color w:val="000000" w:themeColor="text1"/>
                <w:sz w:val="20"/>
                <w:szCs w:val="20"/>
              </w:rPr>
              <w:t xml:space="preserve"> После согласования рабочая  программа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утверждает</w:t>
            </w:r>
            <w:r>
              <w:rPr>
                <w:color w:val="000000" w:themeColor="text1"/>
                <w:sz w:val="20"/>
                <w:szCs w:val="20"/>
              </w:rPr>
              <w:t xml:space="preserve">ся </w:t>
            </w:r>
            <w:r w:rsidRPr="005F155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решением педагогического совета.</w:t>
            </w:r>
          </w:p>
        </w:tc>
      </w:tr>
    </w:tbl>
    <w:p w:rsidR="007A0C11" w:rsidRDefault="007A0C11">
      <w:bookmarkStart w:id="0" w:name="_GoBack"/>
      <w:bookmarkEnd w:id="0"/>
    </w:p>
    <w:sectPr w:rsidR="007A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356"/>
    <w:multiLevelType w:val="hybridMultilevel"/>
    <w:tmpl w:val="CF5C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9BC"/>
    <w:multiLevelType w:val="hybridMultilevel"/>
    <w:tmpl w:val="195ADC40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83755"/>
    <w:multiLevelType w:val="hybridMultilevel"/>
    <w:tmpl w:val="DDEE9A44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FA0891"/>
    <w:multiLevelType w:val="hybridMultilevel"/>
    <w:tmpl w:val="A00EA17C"/>
    <w:lvl w:ilvl="0" w:tplc="C7D0F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8067B"/>
    <w:multiLevelType w:val="hybridMultilevel"/>
    <w:tmpl w:val="90523A44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947C25"/>
    <w:multiLevelType w:val="hybridMultilevel"/>
    <w:tmpl w:val="CAAE316A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B05088"/>
    <w:multiLevelType w:val="hybridMultilevel"/>
    <w:tmpl w:val="5C860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0C51AF"/>
    <w:multiLevelType w:val="hybridMultilevel"/>
    <w:tmpl w:val="BA863F6A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071DD1"/>
    <w:multiLevelType w:val="hybridMultilevel"/>
    <w:tmpl w:val="0A78D796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19638F"/>
    <w:multiLevelType w:val="hybridMultilevel"/>
    <w:tmpl w:val="500A11D2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E"/>
    <w:rsid w:val="00160CBE"/>
    <w:rsid w:val="007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C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60CBE"/>
    <w:rPr>
      <w:b/>
      <w:bCs/>
    </w:rPr>
  </w:style>
  <w:style w:type="paragraph" w:styleId="a6">
    <w:name w:val="Body Text"/>
    <w:basedOn w:val="a"/>
    <w:link w:val="a7"/>
    <w:uiPriority w:val="99"/>
    <w:rsid w:val="00160CBE"/>
    <w:p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60CBE"/>
    <w:rPr>
      <w:rFonts w:ascii="Calibri" w:eastAsia="Times New Roman" w:hAnsi="Calibri" w:cs="Times New Roman"/>
    </w:rPr>
  </w:style>
  <w:style w:type="paragraph" w:styleId="a8">
    <w:name w:val="Normal (Web)"/>
    <w:basedOn w:val="a"/>
    <w:rsid w:val="00160CBE"/>
    <w:pPr>
      <w:spacing w:before="40" w:after="40"/>
    </w:pPr>
    <w:rPr>
      <w:sz w:val="20"/>
      <w:szCs w:val="20"/>
    </w:rPr>
  </w:style>
  <w:style w:type="paragraph" w:styleId="a9">
    <w:name w:val="No Spacing"/>
    <w:link w:val="aa"/>
    <w:uiPriority w:val="1"/>
    <w:qFormat/>
    <w:rsid w:val="00160C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160CBE"/>
    <w:rPr>
      <w:rFonts w:ascii="Calibri" w:eastAsia="Calibri" w:hAnsi="Calibri" w:cs="Times New Roman"/>
    </w:rPr>
  </w:style>
  <w:style w:type="paragraph" w:customStyle="1" w:styleId="ab">
    <w:name w:val="основной текст с отступом"/>
    <w:basedOn w:val="a6"/>
    <w:rsid w:val="00160CBE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Pragmatica BookCTT" w:hAnsi="Pragmatica BookCTT" w:cs="Pragmatica BookCTT"/>
      <w:color w:val="000000"/>
      <w:sz w:val="18"/>
      <w:szCs w:val="18"/>
    </w:rPr>
  </w:style>
  <w:style w:type="paragraph" w:customStyle="1" w:styleId="1">
    <w:name w:val="Абзац списка1"/>
    <w:basedOn w:val="a"/>
    <w:rsid w:val="00160CBE"/>
    <w:pPr>
      <w:ind w:left="720"/>
    </w:pPr>
    <w:rPr>
      <w:rFonts w:eastAsia="Calibri"/>
    </w:rPr>
  </w:style>
  <w:style w:type="paragraph" w:customStyle="1" w:styleId="ac">
    <w:name w:val="А_осн"/>
    <w:basedOn w:val="a"/>
    <w:link w:val="ad"/>
    <w:rsid w:val="00160CB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ar-SA"/>
    </w:rPr>
  </w:style>
  <w:style w:type="character" w:customStyle="1" w:styleId="ad">
    <w:name w:val="А_осн Знак"/>
    <w:link w:val="ac"/>
    <w:rsid w:val="00160CBE"/>
    <w:rPr>
      <w:rFonts w:ascii="Times New Roman" w:eastAsia="@Arial Unicode MS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C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60CBE"/>
    <w:rPr>
      <w:b/>
      <w:bCs/>
    </w:rPr>
  </w:style>
  <w:style w:type="paragraph" w:styleId="a6">
    <w:name w:val="Body Text"/>
    <w:basedOn w:val="a"/>
    <w:link w:val="a7"/>
    <w:uiPriority w:val="99"/>
    <w:rsid w:val="00160CBE"/>
    <w:p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60CBE"/>
    <w:rPr>
      <w:rFonts w:ascii="Calibri" w:eastAsia="Times New Roman" w:hAnsi="Calibri" w:cs="Times New Roman"/>
    </w:rPr>
  </w:style>
  <w:style w:type="paragraph" w:styleId="a8">
    <w:name w:val="Normal (Web)"/>
    <w:basedOn w:val="a"/>
    <w:rsid w:val="00160CBE"/>
    <w:pPr>
      <w:spacing w:before="40" w:after="40"/>
    </w:pPr>
    <w:rPr>
      <w:sz w:val="20"/>
      <w:szCs w:val="20"/>
    </w:rPr>
  </w:style>
  <w:style w:type="paragraph" w:styleId="a9">
    <w:name w:val="No Spacing"/>
    <w:link w:val="aa"/>
    <w:uiPriority w:val="1"/>
    <w:qFormat/>
    <w:rsid w:val="00160C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160CBE"/>
    <w:rPr>
      <w:rFonts w:ascii="Calibri" w:eastAsia="Calibri" w:hAnsi="Calibri" w:cs="Times New Roman"/>
    </w:rPr>
  </w:style>
  <w:style w:type="paragraph" w:customStyle="1" w:styleId="ab">
    <w:name w:val="основной текст с отступом"/>
    <w:basedOn w:val="a6"/>
    <w:rsid w:val="00160CBE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Pragmatica BookCTT" w:hAnsi="Pragmatica BookCTT" w:cs="Pragmatica BookCTT"/>
      <w:color w:val="000000"/>
      <w:sz w:val="18"/>
      <w:szCs w:val="18"/>
    </w:rPr>
  </w:style>
  <w:style w:type="paragraph" w:customStyle="1" w:styleId="1">
    <w:name w:val="Абзац списка1"/>
    <w:basedOn w:val="a"/>
    <w:rsid w:val="00160CBE"/>
    <w:pPr>
      <w:ind w:left="720"/>
    </w:pPr>
    <w:rPr>
      <w:rFonts w:eastAsia="Calibri"/>
    </w:rPr>
  </w:style>
  <w:style w:type="paragraph" w:customStyle="1" w:styleId="ac">
    <w:name w:val="А_осн"/>
    <w:basedOn w:val="a"/>
    <w:link w:val="ad"/>
    <w:rsid w:val="00160CB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ar-SA"/>
    </w:rPr>
  </w:style>
  <w:style w:type="character" w:customStyle="1" w:styleId="ad">
    <w:name w:val="А_осн Знак"/>
    <w:link w:val="ac"/>
    <w:rsid w:val="00160CBE"/>
    <w:rPr>
      <w:rFonts w:ascii="Times New Roman" w:eastAsia="@Arial Unicode MS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2015-03-13T06:35:00Z</dcterms:created>
  <dcterms:modified xsi:type="dcterms:W3CDTF">2015-03-13T06:37:00Z</dcterms:modified>
</cp:coreProperties>
</file>